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05D6" w14:textId="77777777" w:rsidR="00154939" w:rsidRPr="00FF2216" w:rsidRDefault="00154939" w:rsidP="00154939">
      <w:pPr>
        <w:pStyle w:val="Ttulo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</w:pPr>
      <w:r w:rsidRPr="00FF2216">
        <w:rPr>
          <w:rFonts w:ascii="Arial" w:hAnsi="Arial" w:cs="Arial"/>
          <w:b/>
          <w:bCs/>
          <w:color w:val="000000" w:themeColor="text1"/>
          <w:sz w:val="24"/>
          <w:szCs w:val="24"/>
          <w:lang w:val="pt-BR"/>
        </w:rPr>
        <w:t>ESTUDO TÉCNICO PRELIMINAR (ETP)</w:t>
      </w:r>
    </w:p>
    <w:p w14:paraId="162DB23E" w14:textId="77777777" w:rsidR="00154939" w:rsidRDefault="00154939" w:rsidP="00154939">
      <w:pPr>
        <w:pStyle w:val="Ttulo1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1BC3A5" w14:textId="77777777" w:rsidR="00154939" w:rsidRDefault="00154939" w:rsidP="0015493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b/>
          <w:bCs/>
          <w:color w:val="000000" w:themeColor="text1"/>
          <w:sz w:val="24"/>
          <w:szCs w:val="24"/>
        </w:rPr>
        <w:t>Câmara de Vereadores de Caçapava do Sul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2E2D89F4" w14:textId="77777777" w:rsidR="00154939" w:rsidRPr="00FF2216" w:rsidRDefault="00154939" w:rsidP="0015493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12169B" w14:textId="77777777" w:rsidR="00154939" w:rsidRPr="00FF2216" w:rsidRDefault="00154939" w:rsidP="00154939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1. Descrição da Necessidade</w:t>
      </w:r>
    </w:p>
    <w:p w14:paraId="64F9FE4A" w14:textId="77777777" w:rsidR="00154939" w:rsidRPr="00FF2216" w:rsidRDefault="00154939" w:rsidP="00154939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A Câmara de Vereadores de Caçapava do Sul busca contratar empresa especializada para o fornecimento, gerenciamento e administração de cartões eletrônicos de vale-alimentação, visando atender seus servidores efetivos e comissionados. O benefício possui caráter estritamente alimentar, sendo vedado o pagamento em espécie, conforme normas do Programa de Alimentação do Trabalhador (PAT) – Lei nº 6.321/1976 e Decreto nº 10.854/2021.</w:t>
      </w:r>
    </w:p>
    <w:p w14:paraId="659D4FBF" w14:textId="77777777" w:rsidR="00154939" w:rsidRDefault="00154939" w:rsidP="00154939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A contratação visa proporcionar praticidade, controle e segurança, tanto para a gestão da Câmara quanto para os beneficiários do auxílio, utilizando-se de cartões eletrônicos com chip e tecnologia de pagamento por aproximação.</w:t>
      </w:r>
    </w:p>
    <w:p w14:paraId="5F093DAF" w14:textId="77777777" w:rsidR="00154939" w:rsidRPr="00FF2216" w:rsidRDefault="00154939" w:rsidP="00154939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90409D" w14:textId="77777777" w:rsidR="00154939" w:rsidRPr="00FF2216" w:rsidRDefault="00154939" w:rsidP="00154939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2. Previsão da Contratação</w:t>
      </w:r>
    </w:p>
    <w:p w14:paraId="390B78F0" w14:textId="77777777" w:rsidR="00154939" w:rsidRDefault="00154939" w:rsidP="0015493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A contratação se trata de item essencial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já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 previst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 no planejamento orçamentário da Câmara para o exercício vigente.</w:t>
      </w:r>
    </w:p>
    <w:p w14:paraId="082B67FC" w14:textId="77777777" w:rsidR="00154939" w:rsidRPr="00FF2216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40D07E" w14:textId="77777777" w:rsidR="00154939" w:rsidRPr="00FF2216" w:rsidRDefault="00154939" w:rsidP="00154939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3. Requisitos da Contratação</w:t>
      </w:r>
    </w:p>
    <w:p w14:paraId="458B301D" w14:textId="77777777" w:rsidR="00154939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FF2216">
        <w:rPr>
          <w:rFonts w:ascii="Arial" w:hAnsi="Arial" w:cs="Arial"/>
          <w:color w:val="000000" w:themeColor="text1"/>
          <w:sz w:val="24"/>
          <w:szCs w:val="24"/>
        </w:rPr>
        <w:t>Fornecer</w:t>
      </w:r>
      <w:proofErr w:type="spellEnd"/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 cartões em formato físico ou virtual com tecnologia de aproximação;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br/>
        <w:t>- Possuir ampla rede de estabelecimentos credenciados em Caçapava do Sul e região;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br/>
        <w:t>- Permitir consulta de saldo e extrato via aplicativo e portal web;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br/>
        <w:t>- Assumir os custos com emissão e reemissão dos cartões;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br/>
        <w:t>- Garantir segurança da informação e proteção de dados;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br/>
        <w:t>- Disponibilizar canais de atendimento ao servidor e à Administração;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br/>
        <w:t>- Possibilitar portabilidade gratuita do benefício entre operadoras.</w:t>
      </w:r>
    </w:p>
    <w:p w14:paraId="07C1A72C" w14:textId="77777777" w:rsidR="00154939" w:rsidRPr="00FF2216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370646" w14:textId="77777777" w:rsidR="00154939" w:rsidRPr="00FF2216" w:rsidRDefault="00154939" w:rsidP="00154939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4. Estimativa de Quantitativos</w:t>
      </w:r>
    </w:p>
    <w:p w14:paraId="78F86340" w14:textId="77777777" w:rsidR="00154939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- Número estimado de servidores ativos: </w:t>
      </w:r>
      <w:r>
        <w:rPr>
          <w:rFonts w:ascii="Arial" w:hAnsi="Arial" w:cs="Arial"/>
          <w:color w:val="000000" w:themeColor="text1"/>
          <w:sz w:val="24"/>
          <w:szCs w:val="24"/>
        </w:rPr>
        <w:t>28 Servidores</w:t>
      </w:r>
    </w:p>
    <w:p w14:paraId="6C047473" w14:textId="77777777" w:rsidR="00154939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- Valor mensal estimado por servidor: R$ </w:t>
      </w:r>
      <w:r>
        <w:rPr>
          <w:rFonts w:ascii="Arial" w:hAnsi="Arial" w:cs="Arial"/>
          <w:color w:val="000000" w:themeColor="text1"/>
          <w:sz w:val="24"/>
          <w:szCs w:val="24"/>
        </w:rPr>
        <w:t>600,00</w:t>
      </w:r>
    </w:p>
    <w:p w14:paraId="01F456B1" w14:textId="77777777" w:rsidR="00154939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Total mensal estimado: R$ </w:t>
      </w:r>
      <w:r>
        <w:rPr>
          <w:rFonts w:ascii="Arial" w:hAnsi="Arial" w:cs="Arial"/>
          <w:color w:val="000000" w:themeColor="text1"/>
          <w:sz w:val="24"/>
          <w:szCs w:val="24"/>
        </w:rPr>
        <w:t>16.800,00</w:t>
      </w:r>
    </w:p>
    <w:p w14:paraId="15AE81F8" w14:textId="77777777" w:rsidR="00154939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- Prazo do contrato: </w:t>
      </w:r>
      <w:r>
        <w:rPr>
          <w:rFonts w:ascii="Arial" w:hAnsi="Arial" w:cs="Arial"/>
          <w:color w:val="000000" w:themeColor="text1"/>
          <w:sz w:val="24"/>
          <w:szCs w:val="24"/>
        </w:rPr>
        <w:t>12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 meses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prorrogáveis com base na Lei 14.133/21. 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br/>
        <w:t>- Valor global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anual</w:t>
      </w: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 estimado: R$ </w:t>
      </w:r>
      <w:r>
        <w:rPr>
          <w:rFonts w:ascii="Arial" w:hAnsi="Arial" w:cs="Arial"/>
          <w:color w:val="000000" w:themeColor="text1"/>
          <w:sz w:val="24"/>
          <w:szCs w:val="24"/>
        </w:rPr>
        <w:t>201.600,00</w:t>
      </w:r>
    </w:p>
    <w:p w14:paraId="62BCCD61" w14:textId="77777777" w:rsidR="00154939" w:rsidRPr="00FF2216" w:rsidRDefault="00154939" w:rsidP="001549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1FDB42" w14:textId="77777777" w:rsidR="00154939" w:rsidRPr="00FF2216" w:rsidRDefault="00154939" w:rsidP="00154939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5. Análise de Alternativas</w:t>
      </w:r>
    </w:p>
    <w:p w14:paraId="612B1E5C" w14:textId="77777777" w:rsidR="00154939" w:rsidRPr="00FF2216" w:rsidRDefault="00154939" w:rsidP="00154939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Foram avaliadas as seguintes opções para a concessão do benefício:</w:t>
      </w:r>
    </w:p>
    <w:p w14:paraId="4E388FC8" w14:textId="77777777" w:rsidR="00154939" w:rsidRDefault="00154939" w:rsidP="00154939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Cesta Básica: apesar de fornecer gêneros alimentícios diretamente, apresenta diversos entraves logísticos e operacionais, como a necessidade de armazenamento, distribuição e gestão da validade dos produtos. Além disso, limita a liberdade de escolha dos servidores e pode gerar insatisfação com os itens recebidos.</w:t>
      </w:r>
    </w:p>
    <w:p w14:paraId="6AF0C425" w14:textId="77777777" w:rsidR="00154939" w:rsidRDefault="00154939" w:rsidP="00154939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Pagamento em Dinheiro: vedado pela legislação vigente (Decreto nº 10.854/2021), que proíbe a concessão de benefício alimentar em espécie, inviabilizando esta forma de concessão.</w:t>
      </w:r>
    </w:p>
    <w:p w14:paraId="31A1AD23" w14:textId="77777777" w:rsidR="00154939" w:rsidRDefault="00154939" w:rsidP="00154939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Cartão Vale-Alimentação: opção mais eficiente e em conformidade com a legislação. Permite ampla liberdade de escolha ao servidor, maior controle da Administração, facilidade na gestão do benefício, segurança da informação, menor custo logístico e aceitação em ampla rede de estabelecimentos.</w:t>
      </w:r>
    </w:p>
    <w:p w14:paraId="32641893" w14:textId="5188CF57" w:rsidR="00154939" w:rsidRDefault="00154939" w:rsidP="00154939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Desta fora fica definida a contratação da opção c) como sendo que mais coaduna com os interesses gerais, tanto da fonte pagadora quanto dos usuários. </w:t>
      </w:r>
    </w:p>
    <w:p w14:paraId="227BEE8F" w14:textId="77777777" w:rsidR="00154939" w:rsidRPr="00FF2216" w:rsidRDefault="00154939" w:rsidP="00154939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7BAB6F" w14:textId="77777777" w:rsidR="00154939" w:rsidRPr="00FF2216" w:rsidRDefault="00154939" w:rsidP="00154939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>6. Justificativa da Modalidade</w:t>
      </w:r>
    </w:p>
    <w:p w14:paraId="2E6C7FBE" w14:textId="0B5B87A7" w:rsidR="00154939" w:rsidRPr="00FF2216" w:rsidRDefault="00154939" w:rsidP="00154939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2216">
        <w:rPr>
          <w:rFonts w:ascii="Arial" w:hAnsi="Arial" w:cs="Arial"/>
          <w:color w:val="000000" w:themeColor="text1"/>
          <w:sz w:val="24"/>
          <w:szCs w:val="24"/>
        </w:rPr>
        <w:t xml:space="preserve">O Pregão Eletrônico se justifica por se tratar de serviço comum, com ampla concorrência no mercado. </w:t>
      </w:r>
    </w:p>
    <w:p w14:paraId="33DBB1CF" w14:textId="449A2DFC" w:rsidR="00B17218" w:rsidRDefault="00B17218" w:rsidP="00682855"/>
    <w:p w14:paraId="1B6489EF" w14:textId="76503A91" w:rsidR="00E80101" w:rsidRDefault="00E80101" w:rsidP="00E80101">
      <w:pPr>
        <w:jc w:val="right"/>
        <w:rPr>
          <w:rFonts w:ascii="Arial" w:hAnsi="Arial" w:cs="Arial"/>
          <w:sz w:val="24"/>
          <w:szCs w:val="24"/>
        </w:rPr>
      </w:pPr>
      <w:r w:rsidRPr="00E80101">
        <w:rPr>
          <w:rFonts w:ascii="Arial" w:hAnsi="Arial" w:cs="Arial"/>
          <w:sz w:val="24"/>
          <w:szCs w:val="24"/>
        </w:rPr>
        <w:t>Caçapava do Sul, 25 de abril de 2025.</w:t>
      </w:r>
    </w:p>
    <w:p w14:paraId="49609D4D" w14:textId="77777777" w:rsidR="00E80101" w:rsidRDefault="00E80101" w:rsidP="00E80101">
      <w:pPr>
        <w:jc w:val="right"/>
        <w:rPr>
          <w:rFonts w:ascii="Arial" w:hAnsi="Arial" w:cs="Arial"/>
          <w:sz w:val="24"/>
          <w:szCs w:val="24"/>
        </w:rPr>
      </w:pPr>
    </w:p>
    <w:p w14:paraId="25A0B7AF" w14:textId="77777777" w:rsidR="00E80101" w:rsidRDefault="00E80101" w:rsidP="00E80101">
      <w:pPr>
        <w:jc w:val="right"/>
        <w:rPr>
          <w:rFonts w:ascii="Arial" w:hAnsi="Arial" w:cs="Arial"/>
          <w:sz w:val="24"/>
          <w:szCs w:val="24"/>
        </w:rPr>
      </w:pPr>
    </w:p>
    <w:p w14:paraId="7EB09E18" w14:textId="77777777" w:rsidR="00E80101" w:rsidRDefault="00E80101" w:rsidP="00E80101">
      <w:pPr>
        <w:jc w:val="right"/>
        <w:rPr>
          <w:rFonts w:ascii="Arial" w:hAnsi="Arial" w:cs="Arial"/>
          <w:sz w:val="24"/>
          <w:szCs w:val="24"/>
        </w:rPr>
      </w:pPr>
    </w:p>
    <w:p w14:paraId="23679485" w14:textId="717BEF8C" w:rsidR="00E80101" w:rsidRDefault="00E80101" w:rsidP="00E801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Fabiano Pazinato</w:t>
      </w:r>
    </w:p>
    <w:p w14:paraId="6B515A3B" w14:textId="64B6BDDA" w:rsidR="00E80101" w:rsidRDefault="00FB61AE" w:rsidP="00E801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Humanos</w:t>
      </w:r>
    </w:p>
    <w:p w14:paraId="01A5632E" w14:textId="77777777" w:rsidR="00E80101" w:rsidRDefault="00E80101" w:rsidP="00E80101">
      <w:pPr>
        <w:jc w:val="right"/>
        <w:rPr>
          <w:rFonts w:ascii="Arial" w:hAnsi="Arial" w:cs="Arial"/>
          <w:sz w:val="24"/>
          <w:szCs w:val="24"/>
        </w:rPr>
      </w:pPr>
    </w:p>
    <w:p w14:paraId="1B6EF938" w14:textId="77777777" w:rsidR="00E80101" w:rsidRPr="00E80101" w:rsidRDefault="00E80101" w:rsidP="00E80101">
      <w:pPr>
        <w:jc w:val="center"/>
        <w:rPr>
          <w:rFonts w:ascii="Arial" w:hAnsi="Arial" w:cs="Arial"/>
          <w:sz w:val="24"/>
          <w:szCs w:val="24"/>
        </w:rPr>
      </w:pPr>
    </w:p>
    <w:sectPr w:rsidR="00E80101" w:rsidRPr="00E80101" w:rsidSect="002125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7735" w14:textId="77777777" w:rsidR="00870B69" w:rsidRDefault="00870B69" w:rsidP="00070516">
      <w:pPr>
        <w:spacing w:after="0" w:line="240" w:lineRule="auto"/>
      </w:pPr>
      <w:r>
        <w:separator/>
      </w:r>
    </w:p>
  </w:endnote>
  <w:endnote w:type="continuationSeparator" w:id="0">
    <w:p w14:paraId="656E648C" w14:textId="77777777" w:rsidR="00870B69" w:rsidRDefault="00870B69" w:rsidP="0007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CF9D0" w14:textId="77777777" w:rsidR="00870B69" w:rsidRDefault="00870B69" w:rsidP="00070516">
      <w:pPr>
        <w:spacing w:after="0" w:line="240" w:lineRule="auto"/>
      </w:pPr>
      <w:r>
        <w:separator/>
      </w:r>
    </w:p>
  </w:footnote>
  <w:footnote w:type="continuationSeparator" w:id="0">
    <w:p w14:paraId="2466D35A" w14:textId="77777777" w:rsidR="00870B69" w:rsidRDefault="00870B69" w:rsidP="0007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D744" w14:textId="77777777" w:rsidR="00070516" w:rsidRDefault="00070516" w:rsidP="00070516">
    <w:pPr>
      <w:pStyle w:val="Cabealho"/>
      <w:jc w:val="center"/>
    </w:pPr>
    <w:r w:rsidRPr="00E30782">
      <w:rPr>
        <w:noProof/>
        <w:lang w:eastAsia="pt-BR"/>
      </w:rPr>
      <w:drawing>
        <wp:inline distT="0" distB="0" distL="0" distR="0" wp14:anchorId="3BFE4A95" wp14:editId="257FFAEA">
          <wp:extent cx="3124200" cy="677837"/>
          <wp:effectExtent l="0" t="0" r="0" b="8255"/>
          <wp:docPr id="617889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7" r="15996"/>
                  <a:stretch/>
                </pic:blipFill>
                <pic:spPr bwMode="auto">
                  <a:xfrm>
                    <a:off x="0" y="0"/>
                    <a:ext cx="3174456" cy="688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531DD4" w14:textId="77777777" w:rsidR="00070516" w:rsidRDefault="00070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31C"/>
    <w:multiLevelType w:val="hybridMultilevel"/>
    <w:tmpl w:val="9AAC5FF8"/>
    <w:lvl w:ilvl="0" w:tplc="B81A68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FBD"/>
    <w:multiLevelType w:val="hybridMultilevel"/>
    <w:tmpl w:val="88FEF28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A84"/>
    <w:multiLevelType w:val="hybridMultilevel"/>
    <w:tmpl w:val="92509C34"/>
    <w:lvl w:ilvl="0" w:tplc="D0A62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A9A"/>
    <w:multiLevelType w:val="multilevel"/>
    <w:tmpl w:val="6C3A5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7B4765"/>
    <w:multiLevelType w:val="hybridMultilevel"/>
    <w:tmpl w:val="F7AE95A2"/>
    <w:lvl w:ilvl="0" w:tplc="600C0F8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64A2"/>
    <w:multiLevelType w:val="multilevel"/>
    <w:tmpl w:val="ACE8C2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9100656">
    <w:abstractNumId w:val="3"/>
  </w:num>
  <w:num w:numId="2" w16cid:durableId="1412577222">
    <w:abstractNumId w:val="2"/>
  </w:num>
  <w:num w:numId="3" w16cid:durableId="1637299507">
    <w:abstractNumId w:val="5"/>
  </w:num>
  <w:num w:numId="4" w16cid:durableId="1139422385">
    <w:abstractNumId w:val="0"/>
  </w:num>
  <w:num w:numId="5" w16cid:durableId="610630000">
    <w:abstractNumId w:val="1"/>
  </w:num>
  <w:num w:numId="6" w16cid:durableId="1199781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16"/>
    <w:rsid w:val="00043FA9"/>
    <w:rsid w:val="00070516"/>
    <w:rsid w:val="000B4C9B"/>
    <w:rsid w:val="000E4B25"/>
    <w:rsid w:val="00154939"/>
    <w:rsid w:val="00212555"/>
    <w:rsid w:val="002F4A8A"/>
    <w:rsid w:val="00306E5E"/>
    <w:rsid w:val="00351F84"/>
    <w:rsid w:val="003717DC"/>
    <w:rsid w:val="003857C2"/>
    <w:rsid w:val="0040062D"/>
    <w:rsid w:val="0046352B"/>
    <w:rsid w:val="004E4FDA"/>
    <w:rsid w:val="005B6220"/>
    <w:rsid w:val="005E4229"/>
    <w:rsid w:val="005E788D"/>
    <w:rsid w:val="00682855"/>
    <w:rsid w:val="007A4FFC"/>
    <w:rsid w:val="00801262"/>
    <w:rsid w:val="00835344"/>
    <w:rsid w:val="00870B69"/>
    <w:rsid w:val="00900A28"/>
    <w:rsid w:val="009235B8"/>
    <w:rsid w:val="009608F6"/>
    <w:rsid w:val="009D32DE"/>
    <w:rsid w:val="00B17218"/>
    <w:rsid w:val="00BF1784"/>
    <w:rsid w:val="00C132C5"/>
    <w:rsid w:val="00C13F2A"/>
    <w:rsid w:val="00C2094B"/>
    <w:rsid w:val="00D46570"/>
    <w:rsid w:val="00E80101"/>
    <w:rsid w:val="00EA2363"/>
    <w:rsid w:val="00EC476F"/>
    <w:rsid w:val="00F12303"/>
    <w:rsid w:val="00F35C1F"/>
    <w:rsid w:val="00F43342"/>
    <w:rsid w:val="00FB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F352"/>
  <w15:docId w15:val="{BF3B4EF7-A1AA-412F-9C43-30C2720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18"/>
  </w:style>
  <w:style w:type="paragraph" w:styleId="Ttulo1">
    <w:name w:val="heading 1"/>
    <w:basedOn w:val="Normal"/>
    <w:next w:val="Normal"/>
    <w:link w:val="Ttulo1Char"/>
    <w:uiPriority w:val="9"/>
    <w:qFormat/>
    <w:rsid w:val="00070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516"/>
  </w:style>
  <w:style w:type="paragraph" w:styleId="Rodap">
    <w:name w:val="footer"/>
    <w:basedOn w:val="Normal"/>
    <w:link w:val="RodapChar"/>
    <w:uiPriority w:val="99"/>
    <w:unhideWhenUsed/>
    <w:rsid w:val="0007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516"/>
  </w:style>
  <w:style w:type="character" w:customStyle="1" w:styleId="Ttulo1Char">
    <w:name w:val="Título 1 Char"/>
    <w:basedOn w:val="Fontepargpadro"/>
    <w:link w:val="Ttulo1"/>
    <w:uiPriority w:val="9"/>
    <w:rsid w:val="000705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Corpodetexto2">
    <w:name w:val="Body Text 2"/>
    <w:basedOn w:val="Normal"/>
    <w:link w:val="Corpodetexto2Char"/>
    <w:unhideWhenUsed/>
    <w:rsid w:val="00070516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70516"/>
    <w:rPr>
      <w:rFonts w:ascii="Verdana" w:eastAsia="Times New Roman" w:hAnsi="Verdana" w:cs="Times New Roman"/>
      <w:kern w:val="0"/>
      <w:sz w:val="20"/>
      <w:szCs w:val="20"/>
      <w:lang w:eastAsia="pt-BR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043FA9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043FA9"/>
  </w:style>
  <w:style w:type="paragraph" w:styleId="Textodebalo">
    <w:name w:val="Balloon Text"/>
    <w:basedOn w:val="Normal"/>
    <w:link w:val="TextodebaloChar"/>
    <w:uiPriority w:val="99"/>
    <w:semiHidden/>
    <w:unhideWhenUsed/>
    <w:rsid w:val="00D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F17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549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15493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1549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Laurício Terra</dc:creator>
  <cp:keywords/>
  <dc:description/>
  <cp:lastModifiedBy>Camara de vereadores</cp:lastModifiedBy>
  <cp:revision>8</cp:revision>
  <cp:lastPrinted>2025-04-28T14:44:00Z</cp:lastPrinted>
  <dcterms:created xsi:type="dcterms:W3CDTF">2024-10-02T14:55:00Z</dcterms:created>
  <dcterms:modified xsi:type="dcterms:W3CDTF">2025-04-28T14:44:00Z</dcterms:modified>
</cp:coreProperties>
</file>